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i w:val="false"/>
          <w:color w:val="auto"/>
          <w:sz w:val="28"/>
          <w:szCs w:val="28"/>
        </w:rPr>
        <w:t xml:space="preserve">Pořad </w:t>
      </w:r>
      <w:r>
        <w:rPr>
          <w:rStyle w:val="Silnzdraznn"/>
          <w:rFonts w:ascii="Verdana" w:hAnsi="Verdana"/>
          <w:b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bohoslužeb v týdnu od </w:t>
      </w:r>
      <w:r>
        <w:rPr>
          <w:rStyle w:val="Silnzdraznn"/>
          <w:rFonts w:eastAsia="Arial;Arial" w:cs="Arial;Arial" w:ascii="Verdana" w:hAnsi="Verdana"/>
          <w:b/>
          <w:bCs/>
          <w:i w:val="false"/>
          <w:caps w:val="false"/>
          <w:smallCaps w:val="false"/>
          <w:color w:val="auto"/>
          <w:spacing w:val="0"/>
          <w:kern w:val="2"/>
          <w:sz w:val="28"/>
          <w:szCs w:val="28"/>
          <w:lang w:val="cs-CZ" w:eastAsia="zh-CN" w:bidi="hi-IN"/>
        </w:rPr>
        <w:t>11</w:t>
      </w:r>
      <w:r>
        <w:rPr>
          <w:rStyle w:val="Silnzdraznn"/>
          <w:rFonts w:ascii="Verdana" w:hAnsi="Verdana"/>
          <w:b/>
          <w:i w:val="false"/>
          <w:caps w:val="false"/>
          <w:smallCaps w:val="false"/>
          <w:color w:val="auto"/>
          <w:spacing w:val="0"/>
          <w:sz w:val="28"/>
          <w:szCs w:val="28"/>
        </w:rPr>
        <w:t xml:space="preserve">.5 do </w:t>
      </w:r>
      <w:r>
        <w:rPr>
          <w:rStyle w:val="Silnzdraznn"/>
          <w:rFonts w:eastAsia="Arial;Arial" w:cs="Arial;Arial" w:ascii="Verdana" w:hAnsi="Verdana"/>
          <w:b/>
          <w:bCs/>
          <w:i w:val="false"/>
          <w:caps w:val="false"/>
          <w:smallCaps w:val="false"/>
          <w:color w:val="auto"/>
          <w:spacing w:val="0"/>
          <w:kern w:val="2"/>
          <w:sz w:val="28"/>
          <w:szCs w:val="28"/>
          <w:lang w:val="cs-CZ" w:eastAsia="zh-CN" w:bidi="hi-IN"/>
        </w:rPr>
        <w:t>17</w:t>
      </w:r>
      <w:r>
        <w:rPr>
          <w:rStyle w:val="Silnzdraznn"/>
          <w:rFonts w:ascii="Verdana" w:hAnsi="Verdana"/>
          <w:b/>
          <w:i w:val="false"/>
          <w:caps w:val="false"/>
          <w:smallCaps w:val="false"/>
          <w:color w:val="auto"/>
          <w:spacing w:val="0"/>
          <w:sz w:val="28"/>
          <w:szCs w:val="28"/>
        </w:rPr>
        <w:t>.5.:</w:t>
      </w:r>
    </w:p>
    <w:p>
      <w:pPr>
        <w:pStyle w:val="Normal"/>
        <w:jc w:val="left"/>
        <w:rPr>
          <w:rStyle w:val="Silnzdraznn"/>
          <w:rFonts w:ascii="Arial;Helvetica;sans-serif" w:hAnsi="Arial;Helvetica;sans-serif"/>
          <w:b w:val="false"/>
          <w:b w:val="false"/>
          <w:i w:val="false"/>
          <w:i w:val="false"/>
          <w:caps w:val="false"/>
          <w:smallCaps w:val="false"/>
          <w:color w:val="484E46"/>
          <w:spacing w:val="0"/>
          <w:sz w:val="16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484E46"/>
          <w:spacing w:val="0"/>
          <w:sz w:val="16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Omezení maximálního povoleného počtu osob na bohoslužbách </w:t>
      </w:r>
      <w:r>
        <w:rPr>
          <w:sz w:val="28"/>
          <w:szCs w:val="28"/>
        </w:rPr>
        <w:t xml:space="preserve">je </w:t>
      </w:r>
      <w:r>
        <w:rPr>
          <w:sz w:val="28"/>
          <w:szCs w:val="28"/>
        </w:rPr>
        <w:t xml:space="preserve">vládou </w:t>
      </w:r>
      <w:r>
        <w:rPr>
          <w:sz w:val="28"/>
          <w:szCs w:val="28"/>
        </w:rPr>
        <w:t xml:space="preserve">od 11.5. </w:t>
      </w:r>
      <w:r>
        <w:rPr>
          <w:rFonts w:eastAsia="Arial;Arial" w:cs="Arial;Arial"/>
          <w:color w:val="auto"/>
          <w:kern w:val="2"/>
          <w:sz w:val="28"/>
          <w:szCs w:val="28"/>
          <w:lang w:val="cs-CZ" w:eastAsia="zh-CN" w:bidi="hi-IN"/>
        </w:rPr>
        <w:t>stanoveno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00</w:t>
      </w:r>
      <w:r>
        <w:rPr>
          <w:b/>
          <w:bCs/>
          <w:sz w:val="28"/>
          <w:szCs w:val="28"/>
        </w:rPr>
        <w:t xml:space="preserve"> lidí</w:t>
      </w:r>
      <w:r>
        <w:rPr>
          <w:sz w:val="28"/>
          <w:szCs w:val="28"/>
        </w:rPr>
        <w:t xml:space="preserve"> – nadále zůstáv</w:t>
      </w:r>
      <w:r>
        <w:rPr>
          <w:sz w:val="28"/>
          <w:szCs w:val="28"/>
        </w:rPr>
        <w:t>ají</w:t>
      </w:r>
      <w:r>
        <w:rPr>
          <w:sz w:val="28"/>
          <w:szCs w:val="28"/>
        </w:rPr>
        <w:t xml:space="preserve"> v platnosti </w:t>
      </w:r>
      <w:r>
        <w:rPr>
          <w:sz w:val="28"/>
          <w:szCs w:val="28"/>
        </w:rPr>
        <w:t xml:space="preserve">hygienická opatření a </w:t>
      </w:r>
      <w:r>
        <w:rPr>
          <w:b/>
          <w:bCs/>
          <w:sz w:val="28"/>
          <w:szCs w:val="28"/>
        </w:rPr>
        <w:t>dodržování 2m odstupu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což v praxi znamená, že v menších kostelích se nás vejde méně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rFonts w:ascii="Lido STF CE" w:hAnsi="Lido STF CE"/>
          <w:b/>
          <w:b/>
          <w:bCs/>
          <w:sz w:val="28"/>
          <w:szCs w:val="28"/>
        </w:rPr>
      </w:pPr>
      <w:r>
        <w:rPr>
          <w:b/>
          <w:bCs/>
          <w:i w:val="false"/>
          <w:color w:val="auto"/>
          <w:sz w:val="28"/>
          <w:szCs w:val="28"/>
        </w:rPr>
        <w:t>Prosím o dodržení následujících pravidel:</w:t>
      </w:r>
    </w:p>
    <w:p>
      <w:pPr>
        <w:pStyle w:val="Normal"/>
        <w:numPr>
          <w:ilvl w:val="0"/>
          <w:numId w:val="1"/>
        </w:numPr>
        <w:jc w:val="left"/>
        <w:rPr>
          <w:rFonts w:ascii="Lido STF CE" w:hAnsi="Lido STF CE"/>
          <w:sz w:val="28"/>
          <w:szCs w:val="28"/>
        </w:rPr>
      </w:pPr>
      <w:r>
        <w:rPr>
          <w:b w:val="false"/>
          <w:i w:val="false"/>
          <w:color w:val="auto"/>
          <w:sz w:val="28"/>
          <w:szCs w:val="28"/>
        </w:rPr>
        <w:t>Vás starší a nemocné, prosím, abyste byli ještě opatrní a svou účast na nedělních bohoslužbách zatím odložili. Nadále platí dispenz od účasti na nedělní mši.</w:t>
      </w:r>
    </w:p>
    <w:p>
      <w:pPr>
        <w:pStyle w:val="Normal"/>
        <w:numPr>
          <w:ilvl w:val="0"/>
          <w:numId w:val="1"/>
        </w:numPr>
        <w:jc w:val="left"/>
        <w:rPr>
          <w:rFonts w:ascii="Lido STF CE" w:hAnsi="Lido STF CE"/>
          <w:sz w:val="28"/>
          <w:szCs w:val="28"/>
        </w:rPr>
      </w:pPr>
      <w:r>
        <w:rPr>
          <w:b w:val="false"/>
          <w:i w:val="false"/>
          <w:color w:val="auto"/>
          <w:sz w:val="28"/>
          <w:szCs w:val="28"/>
        </w:rPr>
        <w:t xml:space="preserve">U vchodu bude připravená dezinfekce rukou. </w:t>
      </w:r>
      <w:r>
        <w:rPr>
          <w:b w:val="false"/>
          <w:i w:val="false"/>
          <w:color w:val="auto"/>
          <w:sz w:val="28"/>
          <w:szCs w:val="28"/>
        </w:rPr>
        <w:t>P</w:t>
      </w:r>
      <w:r>
        <w:rPr>
          <w:b w:val="false"/>
          <w:i w:val="false"/>
          <w:color w:val="auto"/>
          <w:sz w:val="28"/>
          <w:szCs w:val="28"/>
        </w:rPr>
        <w:t xml:space="preserve">řed vstupem do kostela </w:t>
      </w:r>
      <w:r>
        <w:rPr>
          <w:b w:val="false"/>
          <w:i w:val="false"/>
          <w:color w:val="auto"/>
          <w:sz w:val="28"/>
          <w:szCs w:val="28"/>
        </w:rPr>
        <w:t xml:space="preserve">si </w:t>
      </w:r>
      <w:r>
        <w:rPr>
          <w:b w:val="false"/>
          <w:i w:val="false"/>
          <w:color w:val="auto"/>
          <w:sz w:val="28"/>
          <w:szCs w:val="28"/>
        </w:rPr>
        <w:t>vydesinfikuj</w:t>
      </w:r>
      <w:r>
        <w:rPr>
          <w:b w:val="false"/>
          <w:i w:val="false"/>
          <w:color w:val="auto"/>
          <w:sz w:val="28"/>
          <w:szCs w:val="28"/>
        </w:rPr>
        <w:t>te</w:t>
      </w:r>
      <w:r>
        <w:rPr>
          <w:b w:val="false"/>
          <w:i w:val="false"/>
          <w:color w:val="auto"/>
          <w:sz w:val="28"/>
          <w:szCs w:val="28"/>
        </w:rPr>
        <w:t xml:space="preserve"> ruce!</w:t>
      </w:r>
    </w:p>
    <w:p>
      <w:pPr>
        <w:pStyle w:val="Normal"/>
        <w:numPr>
          <w:ilvl w:val="0"/>
          <w:numId w:val="1"/>
        </w:numPr>
        <w:jc w:val="left"/>
        <w:rPr>
          <w:rFonts w:ascii="Lido STF CE" w:hAnsi="Lido STF CE"/>
          <w:sz w:val="28"/>
          <w:szCs w:val="28"/>
        </w:rPr>
      </w:pPr>
      <w:r>
        <w:rPr>
          <w:b w:val="false"/>
          <w:i w:val="false"/>
          <w:color w:val="auto"/>
          <w:sz w:val="28"/>
          <w:szCs w:val="28"/>
        </w:rPr>
        <w:t xml:space="preserve">V kostele prosím dodržujte minimální rozestupy </w:t>
      </w:r>
      <w:r>
        <w:rPr>
          <w:b/>
          <w:bCs/>
          <w:i w:val="false"/>
          <w:color w:val="auto"/>
          <w:sz w:val="28"/>
          <w:szCs w:val="28"/>
        </w:rPr>
        <w:t>dva metry</w:t>
      </w:r>
      <w:r>
        <w:rPr>
          <w:b w:val="false"/>
          <w:i w:val="false"/>
          <w:color w:val="auto"/>
          <w:sz w:val="28"/>
          <w:szCs w:val="28"/>
        </w:rPr>
        <w:t xml:space="preserve"> mezi účastníky bohoslužeb (s výjimkou členů v rámci jedné </w:t>
      </w:r>
      <w:r>
        <w:rPr>
          <w:rFonts w:eastAsia="Arial;Arial" w:cs="Arial;Arial"/>
          <w:b w:val="false"/>
          <w:i w:val="false"/>
          <w:color w:val="auto"/>
          <w:kern w:val="2"/>
          <w:sz w:val="28"/>
          <w:szCs w:val="28"/>
          <w:lang w:val="cs-CZ" w:eastAsia="zh-CN" w:bidi="hi-IN"/>
        </w:rPr>
        <w:t>domácnosti</w:t>
      </w:r>
      <w:r>
        <w:rPr>
          <w:b w:val="false"/>
          <w:i w:val="false"/>
          <w:color w:val="auto"/>
          <w:sz w:val="28"/>
          <w:szCs w:val="28"/>
        </w:rPr>
        <w:t>).</w:t>
      </w:r>
    </w:p>
    <w:p>
      <w:pPr>
        <w:pStyle w:val="Normal"/>
        <w:numPr>
          <w:ilvl w:val="0"/>
          <w:numId w:val="1"/>
        </w:numPr>
        <w:jc w:val="left"/>
        <w:rPr>
          <w:rFonts w:ascii="Lido STF CE" w:hAnsi="Lido STF CE"/>
          <w:sz w:val="28"/>
          <w:szCs w:val="28"/>
        </w:rPr>
      </w:pPr>
      <w:r>
        <w:rPr>
          <w:b w:val="false"/>
          <w:i w:val="false"/>
          <w:color w:val="auto"/>
          <w:sz w:val="28"/>
          <w:szCs w:val="28"/>
        </w:rPr>
        <w:t xml:space="preserve">Obsazujte </w:t>
      </w:r>
      <w:r>
        <w:rPr>
          <w:rFonts w:eastAsia="Arial;Arial" w:cs="Arial;Arial"/>
          <w:b w:val="false"/>
          <w:i w:val="false"/>
          <w:color w:val="auto"/>
          <w:kern w:val="2"/>
          <w:sz w:val="28"/>
          <w:szCs w:val="28"/>
          <w:lang w:val="cs-CZ" w:eastAsia="zh-CN" w:bidi="hi-IN"/>
        </w:rPr>
        <w:t>jen každou druhou lavici a snažte se ji zaplnit členy jedné rodiny.</w:t>
      </w:r>
    </w:p>
    <w:p>
      <w:pPr>
        <w:pStyle w:val="Normal"/>
        <w:numPr>
          <w:ilvl w:val="0"/>
          <w:numId w:val="1"/>
        </w:numPr>
        <w:jc w:val="left"/>
        <w:rPr>
          <w:rFonts w:ascii="Lido STF CE" w:hAnsi="Lido STF CE"/>
          <w:sz w:val="28"/>
          <w:szCs w:val="28"/>
        </w:rPr>
      </w:pPr>
      <w:r>
        <w:rPr>
          <w:b w:val="false"/>
          <w:i w:val="false"/>
          <w:color w:val="auto"/>
          <w:sz w:val="28"/>
          <w:szCs w:val="28"/>
        </w:rPr>
        <w:t>Všichni účastníci bohoslužeb mají roušku vyjma okamžiku přijetí Eucharistie.</w:t>
      </w:r>
    </w:p>
    <w:p>
      <w:pPr>
        <w:pStyle w:val="Normal"/>
        <w:numPr>
          <w:ilvl w:val="0"/>
          <w:numId w:val="1"/>
        </w:numPr>
        <w:jc w:val="left"/>
        <w:rPr>
          <w:rFonts w:ascii="Lido STF CE" w:hAnsi="Lido STF CE"/>
          <w:sz w:val="28"/>
          <w:szCs w:val="28"/>
        </w:rPr>
      </w:pPr>
      <w:r>
        <w:rPr>
          <w:b w:val="false"/>
          <w:i w:val="false"/>
          <w:color w:val="auto"/>
          <w:sz w:val="28"/>
          <w:szCs w:val="28"/>
        </w:rPr>
        <w:t>Vynechává se pozdravení pokoje a žehnání se svěcenou vodou.</w:t>
      </w:r>
    </w:p>
    <w:p>
      <w:pPr>
        <w:pStyle w:val="Normal"/>
        <w:numPr>
          <w:ilvl w:val="0"/>
          <w:numId w:val="1"/>
        </w:numPr>
        <w:jc w:val="left"/>
        <w:rPr>
          <w:rFonts w:ascii="Lido STF CE" w:hAnsi="Lido STF CE"/>
          <w:sz w:val="28"/>
          <w:szCs w:val="28"/>
        </w:rPr>
      </w:pPr>
      <w:r>
        <w:rPr>
          <w:b w:val="false"/>
          <w:i w:val="false"/>
          <w:color w:val="auto"/>
          <w:sz w:val="28"/>
          <w:szCs w:val="28"/>
        </w:rPr>
        <w:t>Je omezen přístup věřících do dalších míst v kostele mimo hlavní bohoslužebný prostor.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Po každé mši </w:t>
      </w:r>
      <w:r>
        <w:rPr>
          <w:b w:val="false"/>
          <w:bCs w:val="false"/>
          <w:sz w:val="28"/>
          <w:szCs w:val="28"/>
        </w:rPr>
        <w:t xml:space="preserve">(mimo neděle) </w:t>
      </w:r>
      <w:r>
        <w:rPr>
          <w:b/>
          <w:bCs/>
          <w:sz w:val="28"/>
          <w:szCs w:val="28"/>
        </w:rPr>
        <w:t xml:space="preserve">bude </w:t>
      </w:r>
      <w:r>
        <w:rPr>
          <w:b/>
          <w:bCs/>
          <w:sz w:val="28"/>
          <w:szCs w:val="28"/>
        </w:rPr>
        <w:t xml:space="preserve">hodinu </w:t>
      </w:r>
      <w:r>
        <w:rPr>
          <w:b/>
          <w:bCs/>
          <w:sz w:val="28"/>
          <w:szCs w:val="28"/>
        </w:rPr>
        <w:t>příležitost přistoupit ke svátosti smíření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Tlotextu"/>
        <w:ind w:left="0" w:right="0" w:hanging="0"/>
        <w:jc w:val="left"/>
        <w:rPr/>
      </w:pPr>
      <w:r>
        <w:rPr>
          <w:rStyle w:val="Silnzdrazn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Středa</w:t>
      </w:r>
      <w:r>
        <w:rPr>
          <w:rStyle w:val="Silnzdrazn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ab/>
      </w:r>
      <w:r>
        <w:rPr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Strážek</w:t>
        <w:tab/>
        <w:t>18:00 mše sv.,</w:t>
        <w:tab/>
        <w:tab/>
        <w:t xml:space="preserve">sv. smíření od 18:30 </w:t>
      </w:r>
      <w:r>
        <w:rPr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do 19:30</w:t>
      </w:r>
    </w:p>
    <w:p>
      <w:pPr>
        <w:pStyle w:val="Tlotextu"/>
        <w:ind w:left="0" w:right="0" w:hanging="0"/>
        <w:jc w:val="left"/>
        <w:rPr/>
      </w:pPr>
      <w:r>
        <w:rPr>
          <w:rStyle w:val="Silnzdrazn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Čtvrtek</w:t>
      </w:r>
      <w:r>
        <w:rPr>
          <w:rStyle w:val="Silnzdrazn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ab/>
      </w:r>
      <w:r>
        <w:rPr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Moravec</w:t>
        <w:tab/>
        <w:t>18:00 mše sv.,</w:t>
        <w:tab/>
        <w:tab/>
        <w:t xml:space="preserve">sv. smíření od 18:30 </w:t>
      </w:r>
      <w:r>
        <w:rPr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do 19:30</w:t>
      </w:r>
    </w:p>
    <w:p>
      <w:pPr>
        <w:pStyle w:val="Tlotextu"/>
        <w:ind w:left="0" w:right="0" w:hanging="0"/>
        <w:jc w:val="left"/>
        <w:rPr/>
      </w:pPr>
      <w:r>
        <w:rPr>
          <w:rStyle w:val="Silnzdrazn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Pátek</w:t>
      </w:r>
      <w:r>
        <w:rPr>
          <w:rStyle w:val="Silnzdrazn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ab/>
      </w:r>
      <w:r>
        <w:rPr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Bobrová</w:t>
        <w:tab/>
        <w:t>18:00 mše sv.,</w:t>
        <w:tab/>
        <w:tab/>
        <w:t xml:space="preserve">sv. smíření od 18:30 </w:t>
      </w:r>
      <w:r>
        <w:rPr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do 19:30</w:t>
      </w:r>
    </w:p>
    <w:p>
      <w:pPr>
        <w:pStyle w:val="Tlotextu"/>
        <w:ind w:left="0" w:right="0" w:hanging="0"/>
        <w:jc w:val="left"/>
        <w:rPr/>
      </w:pPr>
      <w:r>
        <w:rPr>
          <w:rStyle w:val="Silnzdrazn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Sobota</w:t>
      </w:r>
      <w:r>
        <w:rPr>
          <w:rStyle w:val="Silnzdrazn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ab/>
      </w:r>
      <w:r>
        <w:rPr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Bobrůvka 18:00 mše sv.,</w:t>
        <w:tab/>
        <w:tab/>
        <w:t xml:space="preserve">sv. smíření od 18:30 </w:t>
      </w:r>
      <w:r>
        <w:rPr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do 19:00</w:t>
      </w:r>
    </w:p>
    <w:p>
      <w:pPr>
        <w:pStyle w:val="Tlotextu"/>
        <w:ind w:left="0" w:right="0" w:hanging="0"/>
        <w:jc w:val="left"/>
        <w:rPr>
          <w:sz w:val="28"/>
          <w:szCs w:val="28"/>
        </w:rPr>
      </w:pPr>
      <w:r>
        <w:rPr>
          <w:rStyle w:val="Silnzdrazn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6</w:t>
      </w:r>
      <w:r>
        <w:rPr>
          <w:rStyle w:val="Silnzdrazn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. neděle velikonoční</w:t>
        <w:tab/>
        <w:tab/>
      </w:r>
      <w:r>
        <w:rPr>
          <w:b w:val="false"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Strážek</w:t>
        <w:tab/>
        <w:t>8:00</w:t>
        <w:tab/>
        <w:t>mše sv.</w:t>
        <w:br/>
        <w:tab/>
        <w:tab/>
        <w:tab/>
        <w:tab/>
        <w:tab/>
        <w:tab/>
        <w:t>Moravec</w:t>
        <w:tab/>
        <w:t>9:30</w:t>
        <w:tab/>
        <w:t>mše sv.</w:t>
        <w:br/>
        <w:tab/>
        <w:tab/>
        <w:tab/>
        <w:tab/>
        <w:tab/>
        <w:tab/>
        <w:t>Bobrová</w:t>
        <w:tab/>
        <w:t>11:00 mše sv.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Pravidla přistupování ke svátosti smíření:</w:t>
      </w:r>
      <w:r>
        <w:rPr>
          <w:sz w:val="28"/>
          <w:szCs w:val="28"/>
        </w:rPr>
        <w:t xml:space="preserve"> Pro dodržení hygienického odstupu je třeba zpovídat v kostele – v otevřeném prostoru. Z tohoto důvodu je nutné na svátost smíření čekat venku před kostelem.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Ke svátosti smíření v jednotlivých kostelích přicházejte, prosím, vždy spíše z místní farnosti.</w:t>
      </w:r>
    </w:p>
    <w:p>
      <w:pPr>
        <w:pStyle w:val="Normal"/>
        <w:rPr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/>
      </w:r>
    </w:p>
    <w:p>
      <w:pPr>
        <w:pStyle w:val="Normal"/>
        <w:rPr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/>
      </w:r>
    </w:p>
    <w:p>
      <w:pPr>
        <w:pStyle w:val="Normal"/>
        <w:ind w:left="0" w:right="0" w:hanging="0"/>
        <w:jc w:val="center"/>
        <w:rPr>
          <w:rFonts w:ascii="Lido STF CE" w:hAnsi="Lido STF CE"/>
          <w:i w:val="false"/>
          <w:i w:val="false"/>
          <w:iCs w:val="false"/>
          <w:sz w:val="28"/>
          <w:szCs w:val="28"/>
        </w:rPr>
      </w:pPr>
      <w:r>
        <w:rPr>
          <w:rStyle w:val="Zdraznn"/>
          <w:rFonts w:ascii="Verdana" w:hAnsi="Verdana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</w:rPr>
        <w:t>Více informací na stránkách farnosti:</w:t>
      </w:r>
    </w:p>
    <w:p>
      <w:pPr>
        <w:pStyle w:val="Normal"/>
        <w:ind w:left="0" w:right="0" w:hanging="0"/>
        <w:jc w:val="center"/>
        <w:rPr>
          <w:rFonts w:ascii="Lido STF CE" w:hAnsi="Lido STF CE"/>
          <w:i w:val="false"/>
          <w:i w:val="false"/>
          <w:iCs w:val="false"/>
          <w:sz w:val="28"/>
          <w:szCs w:val="28"/>
        </w:rPr>
      </w:pPr>
      <w:hyperlink r:id="rId3">
        <w:r>
          <w:rPr>
            <w:rStyle w:val="Internetovodkaz"/>
            <w:rFonts w:ascii="Verdana" w:hAnsi="Verdana"/>
            <w:b/>
            <w:bCs w:val="false"/>
            <w:i w:val="false"/>
            <w:iCs w:val="false"/>
            <w:caps w:val="false"/>
            <w:smallCaps w:val="false"/>
            <w:color w:val="auto"/>
            <w:spacing w:val="0"/>
            <w:sz w:val="28"/>
            <w:szCs w:val="28"/>
          </w:rPr>
          <w:t>www.farnostbobrova.cz</w:t>
        </w:r>
      </w:hyperlink>
    </w:p>
    <w:p>
      <w:pPr>
        <w:pStyle w:val="Normal"/>
        <w:ind w:left="0" w:right="0" w:hanging="0"/>
        <w:jc w:val="center"/>
        <w:rPr>
          <w:rFonts w:ascii="Lido STF CE" w:hAnsi="Lido STF CE"/>
          <w:i w:val="false"/>
          <w:i w:val="false"/>
          <w:iCs w:val="false"/>
          <w:sz w:val="28"/>
          <w:szCs w:val="28"/>
        </w:rPr>
      </w:pPr>
      <w:r>
        <w:rPr/>
      </w:r>
    </w:p>
    <w:p>
      <w:pPr>
        <w:pStyle w:val="Normal"/>
        <w:ind w:left="0" w:right="0" w:hanging="0"/>
        <w:jc w:val="left"/>
        <w:rPr>
          <w:rFonts w:ascii="Lido STF CE" w:hAnsi="Lido STF CE"/>
          <w:sz w:val="28"/>
          <w:szCs w:val="28"/>
        </w:rPr>
      </w:pPr>
      <w:r>
        <w:rPr/>
      </w:r>
    </w:p>
    <w:p>
      <w:pPr>
        <w:pStyle w:val="Normal"/>
        <w:ind w:left="0" w:right="0" w:hanging="0"/>
        <w:jc w:val="left"/>
        <w:rPr>
          <w:rFonts w:ascii="Lido STF CE" w:hAnsi="Lido STF CE"/>
          <w:sz w:val="28"/>
          <w:szCs w:val="28"/>
        </w:rPr>
      </w:pPr>
      <w:r>
        <w:rPr>
          <w:rFonts w:eastAsia="Arial;Arial" w:cs="Arial;Arial"/>
          <w:b/>
          <w:i w:val="false"/>
          <w:color w:val="auto"/>
          <w:kern w:val="2"/>
          <w:sz w:val="28"/>
          <w:szCs w:val="28"/>
          <w:lang w:val="cs-CZ" w:eastAsia="zh-CN" w:bidi="hi-IN"/>
        </w:rPr>
        <w:t>Nebojte se mi kdykoliv ozvat</w:t>
      </w:r>
      <w:r>
        <w:rPr>
          <w:b/>
          <w:i w:val="false"/>
          <w:color w:val="auto"/>
          <w:sz w:val="28"/>
          <w:szCs w:val="28"/>
        </w:rPr>
        <w:t xml:space="preserve"> </w:t>
      </w:r>
      <w:r>
        <w:rPr>
          <w:b/>
          <w:i w:val="false"/>
          <w:color w:val="auto"/>
          <w:sz w:val="28"/>
          <w:szCs w:val="28"/>
        </w:rPr>
        <w:t>s vašimi přáními či starostmi.</w:t>
        <w:br/>
        <w:tab/>
        <w:tab/>
      </w:r>
      <w:r>
        <w:rPr>
          <w:b/>
          <w:i w:val="false"/>
          <w:iCs w:val="false"/>
          <w:color w:val="auto"/>
          <w:sz w:val="28"/>
          <w:szCs w:val="28"/>
        </w:rPr>
        <w:t>S láskou Vám žehná a modlí se s Vámi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312" w:charSpace="0"/>
        </w:sectPr>
        <w:pStyle w:val="Normal"/>
        <w:ind w:left="0" w:right="0" w:hanging="0"/>
        <w:jc w:val="left"/>
        <w:rPr>
          <w:rFonts w:ascii="Lido STF CE" w:hAnsi="Lido STF CE"/>
          <w:sz w:val="28"/>
          <w:szCs w:val="28"/>
        </w:rPr>
      </w:pPr>
      <w:r>
        <w:rPr>
          <w:b/>
          <w:i w:val="false"/>
          <w:color w:val="auto"/>
          <w:sz w:val="28"/>
          <w:szCs w:val="28"/>
        </w:rPr>
        <w:br/>
        <w:tab/>
        <w:tab/>
        <w:tab/>
      </w:r>
      <w:r>
        <w:rPr>
          <w:b w:val="false"/>
          <w:bCs w:val="false"/>
          <w:i w:val="false"/>
          <w:color w:val="auto"/>
          <w:sz w:val="28"/>
          <w:szCs w:val="28"/>
        </w:rPr>
        <w:t xml:space="preserve">o. Michael </w:t>
      </w:r>
      <w:r>
        <w:rPr>
          <w:b w:val="false"/>
          <w:bCs w:val="false"/>
          <w:i w:val="false"/>
          <w:color w:val="auto"/>
          <w:sz w:val="28"/>
          <w:szCs w:val="28"/>
        </w:rPr>
        <w:t xml:space="preserve">+ </w:t>
      </w:r>
      <w:r>
        <w:rPr>
          <w:b w:val="false"/>
          <w:bCs w:val="false"/>
          <w:i w:val="false"/>
          <w:color w:val="auto"/>
          <w:sz w:val="28"/>
          <w:szCs w:val="28"/>
        </w:rPr>
        <w:t>608 274 276</w:t>
      </w:r>
    </w:p>
    <w:p>
      <w:pPr>
        <w:pStyle w:val="Normal"/>
        <w:jc w:val="left"/>
        <w:rPr>
          <w:rFonts w:ascii="Lido STF CE" w:hAnsi="Lido STF CE"/>
          <w:sz w:val="28"/>
          <w:szCs w:val="28"/>
        </w:rPr>
      </w:pPr>
      <w:r>
        <w:rPr>
          <w:rFonts w:eastAsia="Arial;Arial" w:cs="Arial;Arial" w:ascii="Verdana" w:hAnsi="Verdana"/>
          <w:b/>
          <w:i w:val="false"/>
          <w:color w:val="auto"/>
          <w:kern w:val="2"/>
          <w:sz w:val="24"/>
          <w:szCs w:val="24"/>
          <w:lang w:val="cs-CZ" w:eastAsia="zh-CN" w:bidi="hi-IN"/>
        </w:rPr>
        <w:t>Vl</w:t>
      </w:r>
      <w:r>
        <w:rPr>
          <w:rFonts w:ascii="Verdana" w:hAnsi="Verdana"/>
          <w:b/>
          <w:color w:val="auto"/>
          <w:sz w:val="24"/>
          <w:szCs w:val="24"/>
        </w:rPr>
        <w:t>áda s účinností ode dne 11. května 2020 nařizuje pro účast na bohoslužbě, aby byla dodržována následující pravidla:</w:t>
      </w:r>
    </w:p>
    <w:p>
      <w:pPr>
        <w:pStyle w:val="Normal"/>
        <w:numPr>
          <w:ilvl w:val="0"/>
          <w:numId w:val="0"/>
        </w:numPr>
        <w:ind w:left="720" w:hanging="0"/>
        <w:rPr>
          <w:rFonts w:ascii="Lido STF CE" w:hAnsi="Lido STF CE"/>
          <w:sz w:val="28"/>
          <w:szCs w:val="28"/>
        </w:rPr>
      </w:pPr>
      <w:r>
        <w:rPr>
          <w:rFonts w:ascii="Lido STF CE" w:hAnsi="Lido STF CE"/>
        </w:rPr>
      </w:r>
    </w:p>
    <w:p>
      <w:pPr>
        <w:pStyle w:val="Normal"/>
        <w:numPr>
          <w:ilvl w:val="0"/>
          <w:numId w:val="2"/>
        </w:numPr>
        <w:rPr>
          <w:rFonts w:ascii="Lido STF CE" w:hAnsi="Lido STF CE"/>
          <w:sz w:val="28"/>
          <w:szCs w:val="28"/>
        </w:rPr>
      </w:pPr>
      <w:r>
        <w:rPr>
          <w:rFonts w:ascii="Lido STF CE" w:hAnsi="Lido STF CE"/>
          <w:b w:val="false"/>
          <w:color w:val="auto"/>
          <w:sz w:val="24"/>
        </w:rPr>
        <w:t>bohoslužby se v stejný čas účastní nejvýše 100 osob,</w:t>
      </w:r>
    </w:p>
    <w:p>
      <w:pPr>
        <w:pStyle w:val="Normal"/>
        <w:numPr>
          <w:ilvl w:val="0"/>
          <w:numId w:val="2"/>
        </w:numPr>
        <w:rPr>
          <w:rFonts w:ascii="Lido STF CE" w:hAnsi="Lido STF CE"/>
          <w:sz w:val="28"/>
          <w:szCs w:val="28"/>
        </w:rPr>
      </w:pPr>
      <w:r>
        <w:rPr>
          <w:rFonts w:ascii="Lido STF CE" w:hAnsi="Lido STF CE"/>
          <w:b w:val="false"/>
          <w:color w:val="auto"/>
          <w:sz w:val="24"/>
        </w:rPr>
        <w:t>v bohoslužebném prostoru (kostele, sboru apod.) účastníci bohoslužby dodržují minimální rozestupy dva metry mezi sebou, s výjimkou členů domácnosti,</w:t>
      </w:r>
    </w:p>
    <w:p>
      <w:pPr>
        <w:pStyle w:val="Normal"/>
        <w:numPr>
          <w:ilvl w:val="0"/>
          <w:numId w:val="2"/>
        </w:numPr>
        <w:rPr>
          <w:rFonts w:ascii="Lido STF CE" w:hAnsi="Lido STF CE"/>
          <w:sz w:val="28"/>
          <w:szCs w:val="28"/>
        </w:rPr>
      </w:pPr>
      <w:r>
        <w:rPr>
          <w:rFonts w:ascii="Lido STF CE" w:hAnsi="Lido STF CE"/>
          <w:b w:val="false"/>
          <w:color w:val="auto"/>
          <w:sz w:val="24"/>
        </w:rPr>
        <w:t>účastníci bohoslužby si před vstupem do bohoslužebného prostoru povinně dezinfikují ruce,</w:t>
      </w:r>
    </w:p>
    <w:p>
      <w:pPr>
        <w:pStyle w:val="Normal"/>
        <w:numPr>
          <w:ilvl w:val="0"/>
          <w:numId w:val="2"/>
        </w:numPr>
        <w:rPr>
          <w:rFonts w:ascii="Lido STF CE" w:hAnsi="Lido STF CE"/>
          <w:sz w:val="28"/>
          <w:szCs w:val="28"/>
        </w:rPr>
      </w:pPr>
      <w:r>
        <w:rPr>
          <w:rFonts w:ascii="Lido STF CE" w:hAnsi="Lido STF CE"/>
          <w:b w:val="false"/>
          <w:color w:val="auto"/>
          <w:sz w:val="24"/>
        </w:rPr>
        <w:t>účastníci bohoslužby nosí ochranný prostředek dýchacích cest (nos, ústa), který brání šíření kapének, vyjma okamžiku přijetí Eucharistie/Večeře Páně,</w:t>
      </w:r>
    </w:p>
    <w:p>
      <w:pPr>
        <w:pStyle w:val="Normal"/>
        <w:numPr>
          <w:ilvl w:val="0"/>
          <w:numId w:val="2"/>
        </w:numPr>
        <w:rPr>
          <w:rFonts w:ascii="Lido STF CE" w:hAnsi="Lido STF CE"/>
          <w:sz w:val="28"/>
          <w:szCs w:val="28"/>
        </w:rPr>
      </w:pPr>
      <w:r>
        <w:rPr>
          <w:rFonts w:ascii="Lido STF CE" w:hAnsi="Lido STF CE"/>
          <w:b w:val="false"/>
          <w:color w:val="auto"/>
          <w:sz w:val="24"/>
        </w:rPr>
        <w:t>v rámci bohoslužby se vynechá pozdravení pokoje a žehnání se svěcenou vodou a obdobné obřady,</w:t>
      </w:r>
    </w:p>
    <w:p>
      <w:pPr>
        <w:pStyle w:val="Normal"/>
        <w:numPr>
          <w:ilvl w:val="0"/>
          <w:numId w:val="2"/>
        </w:numPr>
        <w:rPr>
          <w:rFonts w:ascii="Lido STF CE" w:hAnsi="Lido STF CE"/>
          <w:sz w:val="28"/>
          <w:szCs w:val="28"/>
        </w:rPr>
      </w:pPr>
      <w:r>
        <w:rPr>
          <w:rFonts w:ascii="Lido STF CE" w:hAnsi="Lido STF CE"/>
          <w:b w:val="false"/>
          <w:color w:val="auto"/>
          <w:sz w:val="24"/>
        </w:rPr>
        <w:t>délka bohoslužby se při zachování liturgických předpisů zbytečně neprodlužuje,</w:t>
      </w:r>
    </w:p>
    <w:p>
      <w:pPr>
        <w:pStyle w:val="Normal"/>
        <w:numPr>
          <w:ilvl w:val="0"/>
          <w:numId w:val="2"/>
        </w:numPr>
        <w:rPr>
          <w:rFonts w:ascii="Lido STF CE" w:hAnsi="Lido STF CE"/>
          <w:sz w:val="28"/>
          <w:szCs w:val="28"/>
        </w:rPr>
      </w:pPr>
      <w:r>
        <w:rPr>
          <w:rFonts w:ascii="Lido STF CE" w:hAnsi="Lido STF CE"/>
          <w:b w:val="false"/>
          <w:color w:val="auto"/>
          <w:sz w:val="24"/>
        </w:rPr>
        <w:t>bohoslužebný prostor je po bohoslužbě řádně vyvětrán a jsou dezinfikovány kontaktní plochy (kliky, lavice apod.),</w:t>
      </w:r>
    </w:p>
    <w:p>
      <w:pPr>
        <w:pStyle w:val="Normal"/>
        <w:numPr>
          <w:ilvl w:val="0"/>
          <w:numId w:val="2"/>
        </w:numPr>
        <w:rPr>
          <w:rFonts w:ascii="Lido STF CE" w:hAnsi="Lido STF CE"/>
          <w:sz w:val="28"/>
          <w:szCs w:val="28"/>
        </w:rPr>
      </w:pPr>
      <w:r>
        <w:rPr>
          <w:rFonts w:ascii="Lido STF CE" w:hAnsi="Lido STF CE"/>
          <w:b w:val="false"/>
          <w:color w:val="auto"/>
          <w:sz w:val="24"/>
        </w:rPr>
        <w:t>je omezen přístup věřících do dalších míst v kostele/sboru mimo hlavní bohoslužebný prostor,</w:t>
      </w:r>
    </w:p>
    <w:p>
      <w:pPr>
        <w:pStyle w:val="Normal"/>
        <w:numPr>
          <w:ilvl w:val="0"/>
          <w:numId w:val="2"/>
        </w:numPr>
        <w:rPr>
          <w:rFonts w:ascii="Lido STF CE" w:hAnsi="Lido STF CE"/>
          <w:sz w:val="28"/>
          <w:szCs w:val="28"/>
        </w:rPr>
      </w:pPr>
      <w:r>
        <w:rPr>
          <w:rFonts w:ascii="Lido STF CE" w:hAnsi="Lido STF CE"/>
          <w:b w:val="false"/>
          <w:bCs w:val="false"/>
          <w:i w:val="false"/>
          <w:color w:val="auto"/>
          <w:sz w:val="24"/>
          <w:szCs w:val="28"/>
        </w:rPr>
        <w:t>stejná pravidla se použijí i pro svatby a křty; kostely/sbory mimo bohoslužeb zůstávají otevřené pro osobní modlitbu a individuální duchovní péči.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do STF CE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Tahoma">
    <w:charset w:val="01"/>
    <w:family w:val="auto"/>
    <w:pitch w:val="default"/>
  </w:font>
  <w:font w:name="Verdana">
    <w:charset w:val="01"/>
    <w:family w:val="auto"/>
    <w:pitch w:val="default"/>
  </w:font>
  <w:font w:name="Arial">
    <w:altName w:val="Helvetica"/>
    <w:charset w:val="01"/>
    <w:family w:val="auto"/>
    <w:pitch w:val="default"/>
  </w:font>
  <w:font w:name="Verdana">
    <w:charset w:val="01"/>
    <w:family w:val="swiss"/>
    <w:pitch w:val="variable"/>
  </w:font>
  <w:font w:name="Lido STF CE">
    <w:charset w:val="01"/>
    <w:family w:val="auto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56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do STF CE" w:hAnsi="Lido STF CE" w:eastAsia="Arial;Arial" w:cs="Arial;Arial"/>
        <w:kern w:val="2"/>
        <w:sz w:val="20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do STF CE" w:hAnsi="Lido STF CE" w:eastAsia="Arial;Arial" w:cs="Arial;Arial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ilnzdraznn">
    <w:name w:val="Silné zdůraznění"/>
    <w:qFormat/>
    <w:rPr>
      <w:b/>
      <w:bCs/>
    </w:rPr>
  </w:style>
  <w:style w:type="character" w:styleId="Zdraznn">
    <w:name w:val="Zdůraznění"/>
    <w:qFormat/>
    <w:rPr>
      <w:i/>
      <w:i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Tahoma" w:hAnsi="Tahoma" w:eastAsia="Lucida Sans Unicode" w:cs="Tahoma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ascii="Lido STF CE" w:hAnsi="Lido STF CE" w:eastAsia="Arial;Arial" w:cs="Tahoma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ascii="Lido STF CE" w:hAnsi="Lido STF CE" w:eastAsia="Arial;Arial" w:cs="Tahoma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Lido STF CE" w:hAnsi="Lido STF CE" w:eastAsia="Arial;Arial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arnostbobrova.cz/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LibreOffice_Vanilla/6.4.3.5$MacOSX_X86_64 LibreOffice_project/4db9852e73d9e9d662fc8a2783bace79addf1805</Application>
  <Pages>2</Pages>
  <Words>460</Words>
  <Characters>2550</Characters>
  <CharactersWithSpaces>2987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2020-04-28T16:37:26Z</dcterms:created>
  <dc:creator>Michael Macek</dc:creator>
  <dc:description/>
  <dc:language>cs-CZ</dc:language>
  <cp:lastModifiedBy>Michael Macek</cp:lastModifiedBy>
  <cp:lastPrinted>2020-05-06T17:55:46Z</cp:lastPrinted>
  <dcterms:modified xsi:type="dcterms:W3CDTF">2020-05-11T13:15:08Z</dcterms:modified>
  <cp:revision>5</cp:revision>
  <dc:subject/>
  <dc:title/>
</cp:coreProperties>
</file>